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4429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14"/>
        <w:gridCol w:w="2914"/>
        <w:gridCol w:w="2772"/>
      </w:tblGrid>
      <w:tr w:rsidR="00FD7682" w14:paraId="4A635B63" w14:textId="77777777" w:rsidTr="00B07C66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14:paraId="7F308B00" w14:textId="77777777"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04516F2C" w14:textId="77777777"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14:paraId="43229B50" w14:textId="77777777"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14:paraId="21AD2BF9" w14:textId="77777777"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772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14:paraId="0B7CB61E" w14:textId="77777777"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Friday</w:t>
            </w:r>
          </w:p>
        </w:tc>
      </w:tr>
      <w:tr w:rsidR="00FD7682" w:rsidRPr="00CB4B6E" w14:paraId="0192E7BE" w14:textId="77777777" w:rsidTr="00CB4B6E">
        <w:trPr>
          <w:trHeight w:val="1758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14:paraId="5B1B3850" w14:textId="386A17FC" w:rsidR="00841627" w:rsidRPr="00CB4B6E" w:rsidRDefault="00E25A30" w:rsidP="00CB4B6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CB4B6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</w:t>
            </w:r>
            <w:r w:rsidR="00CB4B6E" w:rsidRPr="00CB4B6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="00CB4B6E" w:rsidRPr="00CB4B6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Bank Holiday.  </w:t>
            </w:r>
            <w:r w:rsidR="00A85124" w:rsidRPr="00CB4B6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Nursery is closed</w:t>
            </w:r>
            <w:r w:rsidR="00CB4B6E" w:rsidRPr="00CB4B6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today.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4C4920" w14:textId="4FC5ACF6" w:rsidR="00841627" w:rsidRPr="00CB4B6E" w:rsidRDefault="00CB4B6E" w:rsidP="00421A05">
            <w:pPr>
              <w:rPr>
                <w:rFonts w:ascii="SassoonPrimaryInfant" w:hAnsi="SassoonPrimaryInfant"/>
                <w:noProof/>
                <w:sz w:val="26"/>
                <w:szCs w:val="26"/>
              </w:rPr>
            </w:pPr>
            <w:r w:rsidRPr="00CB4B6E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9504" behindDoc="0" locked="0" layoutInCell="1" allowOverlap="1" wp14:anchorId="30C64318" wp14:editId="495FAE69">
                  <wp:simplePos x="0" y="0"/>
                  <wp:positionH relativeFrom="column">
                    <wp:posOffset>431165</wp:posOffset>
                  </wp:positionH>
                  <wp:positionV relativeFrom="page">
                    <wp:posOffset>53975</wp:posOffset>
                  </wp:positionV>
                  <wp:extent cx="911738" cy="980440"/>
                  <wp:effectExtent l="0" t="0" r="3175" b="0"/>
                  <wp:wrapNone/>
                  <wp:docPr id="10" name="Picture 10" descr="Free Fireworks Display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Fireworks Display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738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44EC" w:rsidRPr="00CB4B6E">
              <w:rPr>
                <w:rFonts w:ascii="SassoonPrimaryInfant" w:hAnsi="SassoonPrimaryInfant"/>
                <w:noProof/>
                <w:sz w:val="26"/>
                <w:szCs w:val="26"/>
              </w:rPr>
              <w:t xml:space="preserve"> </w:t>
            </w:r>
          </w:p>
          <w:p w14:paraId="0F9E3854" w14:textId="77F6BD36" w:rsidR="00C10CF0" w:rsidRPr="00CB4B6E" w:rsidRDefault="00C10CF0" w:rsidP="00421A05">
            <w:pPr>
              <w:rPr>
                <w:rFonts w:ascii="SassoonPrimaryInfant" w:hAnsi="SassoonPrimaryInfant"/>
                <w:noProof/>
                <w:sz w:val="26"/>
                <w:szCs w:val="26"/>
              </w:rPr>
            </w:pPr>
          </w:p>
          <w:p w14:paraId="43E3B0FA" w14:textId="77777777" w:rsidR="00C10CF0" w:rsidRPr="00CB4B6E" w:rsidRDefault="00C10CF0" w:rsidP="00421A05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267E1E" w14:textId="4EA18302" w:rsidR="00D51157" w:rsidRPr="00CB4B6E" w:rsidRDefault="00E25A30" w:rsidP="00CB4B6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CB4B6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4.</w:t>
            </w:r>
            <w:r w:rsidR="00CB4B6E" w:rsidRPr="00CB4B6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="00210033" w:rsidRPr="00CB4B6E">
              <w:rPr>
                <w:rFonts w:ascii="SassoonPrimaryInfant" w:hAnsi="SassoonPrimaryInfant"/>
                <w:noProof/>
                <w:sz w:val="26"/>
                <w:szCs w:val="26"/>
              </w:rPr>
              <w:t>Today we will be making firework pictures.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7BA72" w14:textId="1DAC0BF7" w:rsidR="00D51157" w:rsidRPr="00CB4B6E" w:rsidRDefault="00210033" w:rsidP="00CB4B6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CB4B6E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70528" behindDoc="0" locked="0" layoutInCell="1" allowOverlap="1" wp14:anchorId="04735BF7" wp14:editId="3404CB39">
                  <wp:simplePos x="0" y="0"/>
                  <wp:positionH relativeFrom="column">
                    <wp:posOffset>301625</wp:posOffset>
                  </wp:positionH>
                  <wp:positionV relativeFrom="page">
                    <wp:posOffset>53975</wp:posOffset>
                  </wp:positionV>
                  <wp:extent cx="1102360" cy="1007798"/>
                  <wp:effectExtent l="0" t="0" r="2540" b="1905"/>
                  <wp:wrapNone/>
                  <wp:docPr id="1" name="Picture 1" descr="Free Happy New Year Text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Happy New Year Text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360" cy="1007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7E00D907" w14:textId="7D9467B3" w:rsidR="004F1933" w:rsidRPr="00CB4B6E" w:rsidRDefault="00E25A30" w:rsidP="00CB4B6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CB4B6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6</w:t>
            </w:r>
            <w:r w:rsidR="00CB4B6E" w:rsidRPr="00CB4B6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="00210033" w:rsidRPr="00CB4B6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creating wishing wands.</w:t>
            </w:r>
          </w:p>
        </w:tc>
      </w:tr>
      <w:tr w:rsidR="00FD7682" w:rsidRPr="00CB4B6E" w14:paraId="5F8C21E4" w14:textId="77777777" w:rsidTr="00CB4B6E">
        <w:trPr>
          <w:trHeight w:val="1758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14:paraId="2156C5F7" w14:textId="5E9B4793" w:rsidR="00FD7682" w:rsidRPr="00CB4B6E" w:rsidRDefault="00E25A30" w:rsidP="00CB4B6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CB4B6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9.</w:t>
            </w:r>
            <w:r w:rsidR="00CB4B6E" w:rsidRPr="00CB4B6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 xml:space="preserve">  </w:t>
            </w:r>
            <w:r w:rsidR="00210033" w:rsidRPr="00CB4B6E">
              <w:rPr>
                <w:rFonts w:ascii="SassoonPrimaryInfant" w:hAnsi="SassoonPrimaryInfant"/>
                <w:noProof/>
                <w:sz w:val="26"/>
                <w:szCs w:val="26"/>
              </w:rPr>
              <w:t>Today we will be learning about different cultures and faiths.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E2A9E1" w14:textId="7F2037FD" w:rsidR="00D51157" w:rsidRPr="00CB4B6E" w:rsidRDefault="00747067" w:rsidP="00CB4B6E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</w:pPr>
            <w:r w:rsidRPr="00CB4B6E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71552" behindDoc="0" locked="0" layoutInCell="1" allowOverlap="1" wp14:anchorId="6D313750" wp14:editId="3C733131">
                  <wp:simplePos x="0" y="0"/>
                  <wp:positionH relativeFrom="column">
                    <wp:posOffset>583565</wp:posOffset>
                  </wp:positionH>
                  <wp:positionV relativeFrom="page">
                    <wp:posOffset>58420</wp:posOffset>
                  </wp:positionV>
                  <wp:extent cx="674094" cy="1002030"/>
                  <wp:effectExtent l="0" t="0" r="0" b="7620"/>
                  <wp:wrapNone/>
                  <wp:docPr id="3" name="Picture 3" descr="Free Jonmashtomi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Jonmashtomi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094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BE6A1E2" w14:textId="03448B13" w:rsidR="00210033" w:rsidRPr="00CB4B6E" w:rsidRDefault="00E25A30" w:rsidP="00CB4B6E">
            <w:pP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</w:pPr>
            <w:r w:rsidRPr="00CB4B6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11</w:t>
            </w:r>
            <w:r w:rsidR="00421A05" w:rsidRPr="00CB4B6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.</w:t>
            </w:r>
            <w:r w:rsidR="00CB4B6E" w:rsidRPr="00CB4B6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 xml:space="preserve">  </w:t>
            </w:r>
            <w:r w:rsidR="00210033" w:rsidRPr="00CB4B6E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>Come and join us for a pizza making stay and play.</w:t>
            </w:r>
            <w:r w:rsidR="00CB4B6E" w:rsidRPr="00CB4B6E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 xml:space="preserve">  </w:t>
            </w:r>
            <w:r w:rsidR="00210033" w:rsidRPr="00CB4B6E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>4.30-</w:t>
            </w:r>
            <w:bookmarkStart w:id="0" w:name="_GoBack"/>
            <w:bookmarkEnd w:id="0"/>
            <w:r w:rsidR="00210033" w:rsidRPr="00CB4B6E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>5.30</w:t>
            </w:r>
            <w:r w:rsidR="00CB4B6E" w:rsidRPr="00CB4B6E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>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D5A8F" w14:textId="3C3B3B74" w:rsidR="00CF1E41" w:rsidRPr="00CB4B6E" w:rsidRDefault="00CB4B6E" w:rsidP="0079698A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</w:pPr>
            <w:r w:rsidRPr="00CB4B6E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72576" behindDoc="0" locked="0" layoutInCell="1" allowOverlap="1" wp14:anchorId="688BE50A" wp14:editId="05B9A7CC">
                  <wp:simplePos x="0" y="0"/>
                  <wp:positionH relativeFrom="column">
                    <wp:posOffset>410045</wp:posOffset>
                  </wp:positionH>
                  <wp:positionV relativeFrom="page">
                    <wp:posOffset>58420</wp:posOffset>
                  </wp:positionV>
                  <wp:extent cx="993775" cy="992339"/>
                  <wp:effectExtent l="0" t="0" r="0" b="0"/>
                  <wp:wrapNone/>
                  <wp:docPr id="5" name="Picture 5" descr="Free Pizza Dish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Pizza Dish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99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E7D261" w14:textId="549A3DA1" w:rsidR="00421A05" w:rsidRPr="00CB4B6E" w:rsidRDefault="00421A05" w:rsidP="00CA548C">
            <w:pPr>
              <w:jc w:val="center"/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577E9014" w14:textId="45B50636" w:rsidR="00FD7682" w:rsidRPr="00CB4B6E" w:rsidRDefault="00CB4B6E" w:rsidP="0079698A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</w:pPr>
            <w:r w:rsidRPr="00CB4B6E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73600" behindDoc="0" locked="0" layoutInCell="1" allowOverlap="1" wp14:anchorId="0CA75F1E" wp14:editId="5F8C9B33">
                  <wp:simplePos x="0" y="0"/>
                  <wp:positionH relativeFrom="column">
                    <wp:posOffset>222885</wp:posOffset>
                  </wp:positionH>
                  <wp:positionV relativeFrom="page">
                    <wp:posOffset>67945</wp:posOffset>
                  </wp:positionV>
                  <wp:extent cx="1176309" cy="992505"/>
                  <wp:effectExtent l="0" t="0" r="5080" b="0"/>
                  <wp:wrapNone/>
                  <wp:docPr id="7" name="Picture 7" descr="Free Two Person Standing Near Assorted-color Paper Lanterns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Two Person Standing Near Assorted-color Paper Lanterns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547" cy="9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7F9C" w:rsidRPr="00CB4B6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 </w:t>
            </w:r>
          </w:p>
          <w:p w14:paraId="2D6A3BFD" w14:textId="62FE028F" w:rsidR="00D51157" w:rsidRPr="00CB4B6E" w:rsidRDefault="00D5158E" w:rsidP="00E25A3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CB4B6E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 xml:space="preserve">    </w:t>
            </w:r>
          </w:p>
        </w:tc>
      </w:tr>
      <w:tr w:rsidR="00FD7682" w:rsidRPr="00CB4B6E" w14:paraId="2D0DA16C" w14:textId="77777777" w:rsidTr="00CB4B6E">
        <w:trPr>
          <w:trHeight w:val="1758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14:paraId="29BDBBBB" w14:textId="5EF92902" w:rsidR="00BA5D32" w:rsidRPr="00CB4B6E" w:rsidRDefault="00E25A30" w:rsidP="00CB4B6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CB4B6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16.</w:t>
            </w:r>
            <w:r w:rsidR="00CB4B6E" w:rsidRPr="00CB4B6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="00210033" w:rsidRPr="00CB4B6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going on a mini beast hunt.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40B22CE" w14:textId="1D79A304" w:rsidR="00D63E74" w:rsidRPr="00CB4B6E" w:rsidRDefault="00E25A30" w:rsidP="00CB4B6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CB4B6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17.</w:t>
            </w:r>
            <w:r w:rsidR="00CB4B6E" w:rsidRPr="00CB4B6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 xml:space="preserve">  </w:t>
            </w:r>
            <w:r w:rsidR="00210033" w:rsidRPr="00CB4B6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learning about different inventions.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12B5AA" w14:textId="45B8F2CE" w:rsidR="00CA548C" w:rsidRPr="00CB4B6E" w:rsidRDefault="00E25A30" w:rsidP="00CB4B6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CB4B6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18</w:t>
            </w:r>
            <w:r w:rsidR="00CB4B6E" w:rsidRPr="00CB4B6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Pr="00CB4B6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Today we will </w:t>
            </w:r>
            <w:r w:rsidR="00590A27" w:rsidRPr="00CB4B6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be food tasting!</w:t>
            </w:r>
            <w:r w:rsidR="00CB4B6E" w:rsidRPr="00CB4B6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 </w:t>
            </w:r>
            <w:r w:rsidR="00590A27" w:rsidRPr="00CB4B6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Let</w:t>
            </w:r>
            <w:r w:rsidR="00CB4B6E" w:rsidRPr="00CB4B6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’</w:t>
            </w:r>
            <w:r w:rsidR="00590A27" w:rsidRPr="00CB4B6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 try lots of different Chinese foods.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FF39F" w14:textId="453B9CE5" w:rsidR="00C10CF0" w:rsidRPr="00CB4B6E" w:rsidRDefault="00E25A30" w:rsidP="00CB4B6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CB4B6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19</w:t>
            </w:r>
            <w:r w:rsidR="0079698A" w:rsidRPr="00CB4B6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.</w:t>
            </w:r>
            <w:r w:rsidR="00CB4B6E" w:rsidRPr="00CB4B6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 xml:space="preserve">  </w:t>
            </w:r>
            <w:r w:rsidR="00C10CF0" w:rsidRPr="00CB4B6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Today we will be making lanterns for Chinese </w:t>
            </w:r>
            <w:r w:rsidR="00CB4B6E" w:rsidRPr="00CB4B6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N</w:t>
            </w:r>
            <w:r w:rsidR="00C10CF0" w:rsidRPr="00CB4B6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ew </w:t>
            </w:r>
            <w:r w:rsidR="00CB4B6E" w:rsidRPr="00CB4B6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Y</w:t>
            </w:r>
            <w:r w:rsidR="00C10CF0" w:rsidRPr="00CB4B6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ear</w:t>
            </w:r>
            <w:r w:rsidR="00CB4B6E" w:rsidRPr="00CB4B6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</w:p>
          <w:p w14:paraId="55B1FAE5" w14:textId="77777777" w:rsidR="00590A27" w:rsidRPr="00CB4B6E" w:rsidRDefault="00590A27" w:rsidP="00590A27">
            <w:pPr>
              <w:jc w:val="center"/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71B7A3A3" w14:textId="2652A191" w:rsidR="00210033" w:rsidRPr="00CB4B6E" w:rsidRDefault="00E25A30" w:rsidP="00CB4B6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CB4B6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20</w:t>
            </w:r>
            <w:r w:rsidR="0079698A" w:rsidRPr="00CB4B6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.</w:t>
            </w:r>
            <w:r w:rsidR="00CB4B6E" w:rsidRPr="00CB4B6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="00210033" w:rsidRPr="00CB4B6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Come and join us for our Chinese </w:t>
            </w:r>
            <w:r w:rsidR="00CB4B6E" w:rsidRPr="00CB4B6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N</w:t>
            </w:r>
            <w:r w:rsidR="00210033" w:rsidRPr="00CB4B6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ew </w:t>
            </w:r>
            <w:r w:rsidR="00CB4B6E" w:rsidRPr="00CB4B6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Y</w:t>
            </w:r>
            <w:r w:rsidR="00210033" w:rsidRPr="00CB4B6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ear stay and play.</w:t>
            </w:r>
            <w:r w:rsidR="00CB4B6E" w:rsidRPr="00CB4B6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 </w:t>
            </w:r>
            <w:r w:rsidR="00210033" w:rsidRPr="00CB4B6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4.30-5.30</w:t>
            </w:r>
          </w:p>
        </w:tc>
      </w:tr>
      <w:tr w:rsidR="00FD7682" w:rsidRPr="00CB4B6E" w14:paraId="245FFE1D" w14:textId="77777777" w:rsidTr="00CB4B6E">
        <w:trPr>
          <w:trHeight w:val="1758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14:paraId="2AAF003D" w14:textId="02A34301" w:rsidR="00C10CF0" w:rsidRPr="00CB4B6E" w:rsidRDefault="00E25A30" w:rsidP="00CB4B6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CB4B6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23.</w:t>
            </w:r>
            <w:r w:rsidR="00CB4B6E" w:rsidRPr="00CB4B6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 xml:space="preserve">  </w:t>
            </w:r>
            <w:r w:rsidR="00C10CF0" w:rsidRPr="00CB4B6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National Handwriting </w:t>
            </w:r>
            <w:r w:rsidR="00CB4B6E" w:rsidRPr="00CB4B6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Da</w:t>
            </w:r>
            <w:r w:rsidR="00C10CF0" w:rsidRPr="00CB4B6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y!</w:t>
            </w:r>
            <w:r w:rsidR="00CB4B6E" w:rsidRPr="00CB4B6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 </w:t>
            </w:r>
            <w:r w:rsidR="00C10CF0" w:rsidRPr="00CB4B6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We will be taking part in different mark making </w:t>
            </w:r>
            <w:r w:rsidR="009C5C11" w:rsidRPr="00CB4B6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activities</w:t>
            </w:r>
            <w:r w:rsidR="00C10CF0" w:rsidRPr="00CB4B6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.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91967C" w14:textId="77777777" w:rsidR="00CB4B6E" w:rsidRDefault="00CB4B6E" w:rsidP="004F1F73">
            <w:pPr>
              <w:rPr>
                <w:rFonts w:ascii="SassoonPrimaryInfant" w:hAnsi="SassoonPrimaryInfant"/>
                <w:noProof/>
                <w:sz w:val="26"/>
                <w:szCs w:val="26"/>
              </w:rPr>
            </w:pPr>
          </w:p>
          <w:p w14:paraId="682F1926" w14:textId="2D8C25C4" w:rsidR="00B07C66" w:rsidRPr="00CB4B6E" w:rsidRDefault="00747067" w:rsidP="004F1F73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CB4B6E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74624" behindDoc="0" locked="0" layoutInCell="1" allowOverlap="1" wp14:anchorId="17CDC1A6" wp14:editId="49C534EC">
                  <wp:simplePos x="3190875" y="4533900"/>
                  <wp:positionH relativeFrom="column">
                    <wp:align>center</wp:align>
                  </wp:positionH>
                  <wp:positionV relativeFrom="page">
                    <wp:align>center</wp:align>
                  </wp:positionV>
                  <wp:extent cx="1025525" cy="1019175"/>
                  <wp:effectExtent l="0" t="0" r="3175" b="9525"/>
                  <wp:wrapNone/>
                  <wp:docPr id="8" name="Picture 8" descr="Set of funny book characters, mascots, cartoon vector illustration isolated on white background. Humanized, childish books with smiling faces, arms and legs, school, education concept, design ele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t of funny book characters, mascots, cartoon vector illustration isolated on white background. Humanized, childish books with smiling faces, arms and legs, school, education concept, design elemen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741"/>
                          <a:stretch/>
                        </pic:blipFill>
                        <pic:spPr bwMode="auto">
                          <a:xfrm>
                            <a:off x="0" y="0"/>
                            <a:ext cx="1026000" cy="1019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F10F3D6" w14:textId="2C865BF8" w:rsidR="00B07C66" w:rsidRPr="00CB4B6E" w:rsidRDefault="00E25A30" w:rsidP="00CB4B6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CB4B6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25.</w:t>
            </w:r>
            <w:r w:rsidR="00CB4B6E" w:rsidRPr="00CB4B6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="00210033" w:rsidRPr="00CB4B6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Library </w:t>
            </w:r>
            <w:r w:rsidR="00CB4B6E" w:rsidRPr="00CB4B6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D</w:t>
            </w:r>
            <w:r w:rsidR="00210033" w:rsidRPr="00CB4B6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ay!</w:t>
            </w:r>
            <w:r w:rsidR="00CB4B6E" w:rsidRPr="00CB4B6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 </w:t>
            </w:r>
            <w:r w:rsidR="00210033" w:rsidRPr="00CB4B6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going to the school library.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E4E93" w14:textId="55EF65BC" w:rsidR="00B07C66" w:rsidRPr="00CB4B6E" w:rsidRDefault="00E25A30" w:rsidP="00CB4B6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CB4B6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26.</w:t>
            </w:r>
            <w:r w:rsidR="00CB4B6E" w:rsidRPr="00CB4B6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 xml:space="preserve">  </w:t>
            </w:r>
            <w:r w:rsidR="006E0E86" w:rsidRPr="00CB4B6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making our own stories and retelling them to our friends.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50428E75" w14:textId="06C7610C" w:rsidR="004F1F73" w:rsidRPr="00CB4B6E" w:rsidRDefault="00E25A30" w:rsidP="00CB4B6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CB4B6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27</w:t>
            </w:r>
            <w:r w:rsidR="00B03441" w:rsidRPr="00CB4B6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.</w:t>
            </w:r>
            <w:r w:rsidR="00CB4B6E" w:rsidRPr="00CB4B6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="00C10CF0" w:rsidRPr="00CB4B6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Today </w:t>
            </w:r>
            <w:r w:rsidR="006E0E86" w:rsidRPr="00CB4B6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we are learning all about </w:t>
            </w:r>
            <w:r w:rsidR="00CB4B6E" w:rsidRPr="00CB4B6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o</w:t>
            </w:r>
            <w:r w:rsidR="006E0E86" w:rsidRPr="00CB4B6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ral health and all about what dentists do.</w:t>
            </w:r>
          </w:p>
        </w:tc>
      </w:tr>
      <w:tr w:rsidR="0016506B" w:rsidRPr="00CB4B6E" w14:paraId="7200050C" w14:textId="77777777" w:rsidTr="00CB4B6E">
        <w:trPr>
          <w:trHeight w:val="1758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14:paraId="11A46FB0" w14:textId="4C4E1DCF" w:rsidR="000666CC" w:rsidRPr="00CB4B6E" w:rsidRDefault="00CB4B6E" w:rsidP="00E25A3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CB4B6E">
              <w:rPr>
                <w:rFonts w:ascii="SassoonPrimaryInfant" w:hAnsi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75648" behindDoc="0" locked="0" layoutInCell="1" allowOverlap="1" wp14:anchorId="76FC0685" wp14:editId="18B112D7">
                  <wp:simplePos x="0" y="0"/>
                  <wp:positionH relativeFrom="column">
                    <wp:posOffset>233680</wp:posOffset>
                  </wp:positionH>
                  <wp:positionV relativeFrom="page">
                    <wp:posOffset>43180</wp:posOffset>
                  </wp:positionV>
                  <wp:extent cx="1344930" cy="1009650"/>
                  <wp:effectExtent l="0" t="0" r="7620" b="0"/>
                  <wp:wrapNone/>
                  <wp:docPr id="9" name="Picture 9" descr="Smiling animated teeth care product cartoon characters. Mouth wash, toothbrush, toothpaste tube, floss, tooth looking into dental mirror. Oral hygiene, care, dentistry concept flat vector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miling animated teeth care product cartoon characters. Mouth wash, toothbrush, toothpaste tube, floss, tooth looking into dental mirror. Oral hygiene, care, dentistry concept flat vector illustr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7872"/>
                          <a:stretch/>
                        </pic:blipFill>
                        <pic:spPr bwMode="auto">
                          <a:xfrm>
                            <a:off x="0" y="0"/>
                            <a:ext cx="134493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5A30" w:rsidRPr="00CB4B6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   </w:t>
            </w:r>
          </w:p>
          <w:p w14:paraId="6C5D5B8C" w14:textId="77777777" w:rsidR="0016506B" w:rsidRPr="00CB4B6E" w:rsidRDefault="00B51BF2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CB4B6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     </w:t>
            </w:r>
          </w:p>
          <w:p w14:paraId="548DF4EE" w14:textId="77777777" w:rsidR="00333582" w:rsidRPr="00CB4B6E" w:rsidRDefault="00333582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  <w:p w14:paraId="64FA3E07" w14:textId="77777777" w:rsidR="00333582" w:rsidRPr="00CB4B6E" w:rsidRDefault="00333582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4E7607FB" w14:textId="5A5C96CE" w:rsidR="00C10CF0" w:rsidRPr="00CB4B6E" w:rsidRDefault="00E25A30" w:rsidP="00CB4B6E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CB4B6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31.</w:t>
            </w:r>
            <w:r w:rsidR="00CB4B6E" w:rsidRPr="00CB4B6E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  </w:t>
            </w:r>
            <w:r w:rsidR="00747067" w:rsidRPr="00CB4B6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exploring open ended resources and junk modelling</w:t>
            </w:r>
            <w:r w:rsidR="00747067" w:rsidRPr="00CB4B6E">
              <w:rPr>
                <w:rStyle w:val="CommentReference"/>
                <w:rFonts w:ascii="SassoonPrimaryInfant" w:hAnsi="SassoonPrimaryInfant"/>
                <w:sz w:val="26"/>
                <w:szCs w:val="26"/>
              </w:rPr>
              <w:commentReference w:id="1"/>
            </w:r>
            <w:r w:rsidR="00747067" w:rsidRPr="00CB4B6E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our own models.</w:t>
            </w:r>
          </w:p>
        </w:tc>
        <w:tc>
          <w:tcPr>
            <w:tcW w:w="8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14:paraId="211D0971" w14:textId="77777777" w:rsidR="00D5158E" w:rsidRPr="00CB4B6E" w:rsidRDefault="00D5158E" w:rsidP="00E25A30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</w:tr>
    </w:tbl>
    <w:p w14:paraId="05CE84C4" w14:textId="77777777" w:rsidR="00FD7682" w:rsidRDefault="00FD7682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FD7682">
      <w:headerReference w:type="default" r:id="rId17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nhnoffice2" w:date="2022-12-13T11:47:00Z" w:initials="n">
    <w:p w14:paraId="4BDFF859" w14:textId="77777777" w:rsidR="00747067" w:rsidRDefault="00747067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DFF85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4392E" w14:textId="77777777" w:rsidR="0070548B" w:rsidRDefault="0070548B">
      <w:pPr>
        <w:spacing w:after="0" w:line="240" w:lineRule="auto"/>
      </w:pPr>
      <w:r>
        <w:separator/>
      </w:r>
    </w:p>
  </w:endnote>
  <w:endnote w:type="continuationSeparator" w:id="0">
    <w:p w14:paraId="71E55C8D" w14:textId="77777777" w:rsidR="0070548B" w:rsidRDefault="0070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3413A" w14:textId="77777777" w:rsidR="0070548B" w:rsidRDefault="0070548B">
      <w:pPr>
        <w:spacing w:after="0" w:line="240" w:lineRule="auto"/>
      </w:pPr>
      <w:r>
        <w:separator/>
      </w:r>
    </w:p>
  </w:footnote>
  <w:footnote w:type="continuationSeparator" w:id="0">
    <w:p w14:paraId="05F75A38" w14:textId="77777777" w:rsidR="0070548B" w:rsidRDefault="00705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610A8" w14:textId="1ECC2733" w:rsidR="00FD7682" w:rsidRDefault="00E25A30" w:rsidP="00421A0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 xml:space="preserve">  January</w:t>
    </w:r>
    <w:r w:rsidR="00421A05">
      <w:rPr>
        <w:rFonts w:ascii="SassoonPrimaryInfant" w:eastAsia="SassoonPrimaryInfant" w:hAnsi="SassoonPrimaryInfant" w:cs="SassoonPrimaryInfant"/>
        <w:b/>
        <w:sz w:val="68"/>
        <w:szCs w:val="68"/>
      </w:rPr>
      <w:t xml:space="preserve"> </w:t>
    </w:r>
    <w:r>
      <w:rPr>
        <w:rFonts w:ascii="SassoonPrimaryInfant" w:eastAsia="SassoonPrimaryInfant" w:hAnsi="SassoonPrimaryInfant" w:cs="SassoonPrimaryInfant"/>
        <w:b/>
        <w:sz w:val="68"/>
        <w:szCs w:val="68"/>
      </w:rPr>
      <w:t>2023</w:t>
    </w:r>
    <w:r w:rsidR="00EF51DF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Activities and Event</w:t>
    </w:r>
    <w:r w:rsidR="00CB4B6E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>s: Pre-School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345F6"/>
    <w:multiLevelType w:val="hybridMultilevel"/>
    <w:tmpl w:val="EA72A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53009"/>
    <w:multiLevelType w:val="hybridMultilevel"/>
    <w:tmpl w:val="3C70E254"/>
    <w:lvl w:ilvl="0" w:tplc="A04C21A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6F90335"/>
    <w:multiLevelType w:val="hybridMultilevel"/>
    <w:tmpl w:val="B57CC3F2"/>
    <w:lvl w:ilvl="0" w:tplc="B6C40A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hnoffice2">
    <w15:presenceInfo w15:providerId="None" w15:userId="nhnoffic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82"/>
    <w:rsid w:val="00013952"/>
    <w:rsid w:val="000408B6"/>
    <w:rsid w:val="000666CC"/>
    <w:rsid w:val="000A7BD9"/>
    <w:rsid w:val="000F05D0"/>
    <w:rsid w:val="0016506B"/>
    <w:rsid w:val="001719DB"/>
    <w:rsid w:val="001A4C68"/>
    <w:rsid w:val="001C7867"/>
    <w:rsid w:val="00210033"/>
    <w:rsid w:val="00252BD4"/>
    <w:rsid w:val="0027127F"/>
    <w:rsid w:val="00295F64"/>
    <w:rsid w:val="002A3D88"/>
    <w:rsid w:val="002A44EC"/>
    <w:rsid w:val="003143D0"/>
    <w:rsid w:val="00333582"/>
    <w:rsid w:val="00375AB2"/>
    <w:rsid w:val="003B1E91"/>
    <w:rsid w:val="003E6414"/>
    <w:rsid w:val="00421A05"/>
    <w:rsid w:val="004321DA"/>
    <w:rsid w:val="00433FCB"/>
    <w:rsid w:val="0048362D"/>
    <w:rsid w:val="004E136B"/>
    <w:rsid w:val="004F1933"/>
    <w:rsid w:val="004F1F73"/>
    <w:rsid w:val="00506538"/>
    <w:rsid w:val="00514037"/>
    <w:rsid w:val="00590A27"/>
    <w:rsid w:val="0059355F"/>
    <w:rsid w:val="005E49B6"/>
    <w:rsid w:val="006C0642"/>
    <w:rsid w:val="006E0E86"/>
    <w:rsid w:val="0070548B"/>
    <w:rsid w:val="00741A9F"/>
    <w:rsid w:val="00747067"/>
    <w:rsid w:val="00791B9E"/>
    <w:rsid w:val="0079698A"/>
    <w:rsid w:val="00796FD4"/>
    <w:rsid w:val="007B222E"/>
    <w:rsid w:val="00807BA8"/>
    <w:rsid w:val="00841627"/>
    <w:rsid w:val="00880556"/>
    <w:rsid w:val="008C32AA"/>
    <w:rsid w:val="009455F8"/>
    <w:rsid w:val="0095590D"/>
    <w:rsid w:val="00991534"/>
    <w:rsid w:val="009C5C11"/>
    <w:rsid w:val="00A40B19"/>
    <w:rsid w:val="00A66A1B"/>
    <w:rsid w:val="00A85124"/>
    <w:rsid w:val="00AD07E6"/>
    <w:rsid w:val="00AD5076"/>
    <w:rsid w:val="00AE1326"/>
    <w:rsid w:val="00B03441"/>
    <w:rsid w:val="00B07C66"/>
    <w:rsid w:val="00B51BF2"/>
    <w:rsid w:val="00B860AA"/>
    <w:rsid w:val="00BA5D32"/>
    <w:rsid w:val="00BA63DD"/>
    <w:rsid w:val="00BB6C62"/>
    <w:rsid w:val="00C10CF0"/>
    <w:rsid w:val="00CA548C"/>
    <w:rsid w:val="00CB4B6E"/>
    <w:rsid w:val="00CC419F"/>
    <w:rsid w:val="00CE69D1"/>
    <w:rsid w:val="00CF1E41"/>
    <w:rsid w:val="00CF582A"/>
    <w:rsid w:val="00D200F7"/>
    <w:rsid w:val="00D2296E"/>
    <w:rsid w:val="00D51157"/>
    <w:rsid w:val="00D5158E"/>
    <w:rsid w:val="00D63E74"/>
    <w:rsid w:val="00D71FC1"/>
    <w:rsid w:val="00E16554"/>
    <w:rsid w:val="00E25A30"/>
    <w:rsid w:val="00E87F9C"/>
    <w:rsid w:val="00EC4FAD"/>
    <w:rsid w:val="00EF51DF"/>
    <w:rsid w:val="00F00B4F"/>
    <w:rsid w:val="00F3151F"/>
    <w:rsid w:val="00FD7682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FBD99"/>
  <w15:docId w15:val="{00456D9D-868C-432D-A8C4-FA5E0FC3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74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E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6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comments" Target="comments.xml"/><Relationship Id="rId10" Type="http://schemas.openxmlformats.org/officeDocument/2006/relationships/image" Target="media/image3.jpe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AMUW2mXpmETLK85sdc/g5hA/2w32fUQNuA2OftWlbiVcmZ5mlD5vtgTSOjTDDkNuLY8GT7VV7p1pCqq0NzciqZuceGUfMM4STiPY721AESFlQajJgaE0nd83lDvALY6LFY8lhFRYwkYR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928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nursery</dc:creator>
  <cp:lastModifiedBy>nhn3desktop1</cp:lastModifiedBy>
  <cp:revision>4</cp:revision>
  <cp:lastPrinted>2022-11-16T15:45:00Z</cp:lastPrinted>
  <dcterms:created xsi:type="dcterms:W3CDTF">2022-12-28T13:17:00Z</dcterms:created>
  <dcterms:modified xsi:type="dcterms:W3CDTF">2022-12-30T11:31:00Z</dcterms:modified>
</cp:coreProperties>
</file>